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52AD9"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转发《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广东省教育厅办公室转发广东省发展改革委关于组织申报 2025 年度广东省工程研究中心的通知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eastAsia="zh-CN"/>
        </w:rPr>
        <w:t>》</w:t>
      </w:r>
    </w:p>
    <w:bookmarkEnd w:id="0"/>
    <w:p w14:paraId="2FF261B6"/>
    <w:p w14:paraId="0249E6D6"/>
    <w:p w14:paraId="320C53AB">
      <w:pPr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各有关单位及老师：</w:t>
      </w:r>
    </w:p>
    <w:p w14:paraId="1E7D92F6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现转发《广东省教育厅办公室转发广东省发展改革委关于组织申报 2025 年度广东省工程研究中心的通知》（以下简称通知），并将</w:t>
      </w:r>
      <w:r>
        <w:rPr>
          <w:rFonts w:hint="eastAsia" w:ascii="仿宋" w:hAnsi="仿宋" w:eastAsia="仿宋" w:cs="仿宋"/>
          <w:sz w:val="32"/>
          <w:szCs w:val="32"/>
        </w:rPr>
        <w:t>有关事项通知如下：</w:t>
      </w:r>
    </w:p>
    <w:p w14:paraId="676F0431">
      <w:pPr>
        <w:numPr>
          <w:ilvl w:val="0"/>
          <w:numId w:val="1"/>
        </w:numPr>
        <w:ind w:firstLine="643" w:firstLineChars="200"/>
        <w:jc w:val="both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提出申请。</w:t>
      </w:r>
    </w:p>
    <w:p w14:paraId="705F692A">
      <w:pPr>
        <w:numPr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拟组建工程研究中心的高校根据《通知》要求，结合实际认真组织编写《广东省工程研究中心建设项目申请报告》，填报申报数据表，并出具承诺书，确保材料真实性。拟组建工程研究中心项目须与所在地市发展改革部门充分沟通，再经由省教育厅申报，但同一高校的建设内容相同或部分相同的项目不得多头申报。</w:t>
      </w:r>
    </w:p>
    <w:p w14:paraId="6B0AC1AC">
      <w:pPr>
        <w:numPr>
          <w:ilvl w:val="0"/>
          <w:numId w:val="1"/>
        </w:numPr>
        <w:ind w:left="0" w:leftChars="0" w:firstLine="643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申报名额</w:t>
      </w:r>
      <w:r>
        <w:rPr>
          <w:rFonts w:hint="eastAsia" w:ascii="黑体" w:hAnsi="黑体" w:eastAsia="黑体" w:cs="黑体"/>
          <w:sz w:val="32"/>
          <w:szCs w:val="32"/>
        </w:rPr>
        <w:t>。</w:t>
      </w:r>
    </w:p>
    <w:p w14:paraId="45BA5DB1"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根据《通知》要求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并结合我校</w:t>
      </w:r>
      <w:r>
        <w:rPr>
          <w:rFonts w:hint="eastAsia" w:ascii="仿宋" w:hAnsi="仿宋" w:eastAsia="仿宋" w:cs="仿宋"/>
          <w:sz w:val="32"/>
          <w:szCs w:val="32"/>
        </w:rPr>
        <w:t>实际，实行限额申报。“冲补强”计划高水平大学建设高校每校申报不超过 2 家， 其他普通本科高校及入选国家“双高计划”高职院校每校申报不超过 1 家。省教育厅推荐申报数量不超过 25 家，将视高校申报情况组织遴选择优推荐。</w:t>
      </w:r>
    </w:p>
    <w:p w14:paraId="3880A417">
      <w:pPr>
        <w:numPr>
          <w:ilvl w:val="0"/>
          <w:numId w:val="1"/>
        </w:numPr>
        <w:ind w:left="0" w:leftChars="0" w:firstLine="643" w:firstLineChars="200"/>
        <w:jc w:val="both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报送材料。</w:t>
      </w:r>
    </w:p>
    <w:p w14:paraId="0E492029">
      <w:pPr>
        <w:numPr>
          <w:numId w:val="0"/>
        </w:num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通过省教育厅申报组建工程研究中心的高校，请于2025年11月2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日前将申请报告、申报数据表、申报汇总表、承诺书以及相关佐证材料（上述纸质版材料全部一式两份）报送至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惠州学院科学技术部，</w:t>
      </w:r>
      <w:r>
        <w:rPr>
          <w:rFonts w:hint="eastAsia" w:ascii="仿宋" w:hAnsi="仿宋" w:eastAsia="仿宋" w:cs="仿宋"/>
          <w:sz w:val="32"/>
          <w:szCs w:val="32"/>
        </w:rPr>
        <w:t>同时将电子文档（需提交可编辑文档、表格及全套申报材料）发送至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科学技术部研究生管理办公室邮箱yjsgl@hzu.edu.cn，逾期则不予受理，谢谢配合。</w:t>
      </w:r>
    </w:p>
    <w:p w14:paraId="63A8148C"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C0FC429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附件：广东省发展改革委关于组织申报 2025 年度广东省工程研究中心的通知</w:t>
      </w:r>
    </w:p>
    <w:p w14:paraId="09D93764">
      <w:pPr>
        <w:jc w:val="both"/>
        <w:rPr>
          <w:rFonts w:hint="eastAsia" w:ascii="仿宋" w:hAnsi="仿宋" w:eastAsia="仿宋" w:cs="仿宋"/>
          <w:sz w:val="32"/>
          <w:szCs w:val="32"/>
        </w:rPr>
      </w:pPr>
    </w:p>
    <w:p w14:paraId="6C16A911"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科学技术部</w:t>
      </w:r>
    </w:p>
    <w:p w14:paraId="2B51A51A"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2025年11月21日</w:t>
      </w:r>
    </w:p>
    <w:p w14:paraId="3D7DFF1B">
      <w:pPr>
        <w:jc w:val="both"/>
        <w:rPr>
          <w:rFonts w:hint="eastAsia" w:ascii="仿宋" w:hAnsi="仿宋" w:eastAsia="仿宋" w:cs="仿宋"/>
          <w:sz w:val="32"/>
          <w:szCs w:val="32"/>
        </w:rPr>
      </w:pPr>
    </w:p>
    <w:p w14:paraId="07725BB1"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05D9F4E">
      <w:pPr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（联系人：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李老师、陈老师</w:t>
      </w:r>
      <w:r>
        <w:rPr>
          <w:rFonts w:hint="eastAsia" w:ascii="仿宋" w:hAnsi="仿宋" w:eastAsia="仿宋" w:cs="仿宋"/>
          <w:sz w:val="32"/>
          <w:szCs w:val="32"/>
        </w:rPr>
        <w:t>，联系电话：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0752-2529361</w:t>
      </w:r>
      <w:r>
        <w:rPr>
          <w:rFonts w:hint="eastAsia" w:ascii="仿宋" w:hAnsi="仿宋" w:eastAsia="仿宋" w:cs="仿宋"/>
          <w:sz w:val="32"/>
          <w:szCs w:val="32"/>
        </w:rPr>
        <w:t>）</w:t>
      </w:r>
    </w:p>
    <w:p w14:paraId="485296E1">
      <w:pPr>
        <w:spacing w:line="252" w:lineRule="auto"/>
        <w:rPr>
          <w:rFonts w:ascii="Arial"/>
          <w:sz w:val="21"/>
        </w:rPr>
      </w:pPr>
    </w:p>
    <w:p w14:paraId="322117E1">
      <w:pPr>
        <w:spacing w:line="252" w:lineRule="auto"/>
        <w:rPr>
          <w:rFonts w:ascii="Arial"/>
          <w:sz w:val="21"/>
        </w:rPr>
      </w:pPr>
    </w:p>
    <w:p w14:paraId="2F014223">
      <w:pPr>
        <w:spacing w:line="252" w:lineRule="auto"/>
        <w:rPr>
          <w:rFonts w:ascii="Arial"/>
          <w:sz w:val="21"/>
        </w:rPr>
      </w:pPr>
    </w:p>
    <w:p w14:paraId="2429DB3B">
      <w:pPr>
        <w:spacing w:line="252" w:lineRule="auto"/>
        <w:rPr>
          <w:rFonts w:ascii="Arial"/>
          <w:sz w:val="21"/>
        </w:rPr>
      </w:pPr>
    </w:p>
    <w:p w14:paraId="25AC7FBF">
      <w:pPr>
        <w:spacing w:line="252" w:lineRule="auto"/>
        <w:rPr>
          <w:rFonts w:ascii="Arial"/>
          <w:sz w:val="21"/>
        </w:rPr>
      </w:pPr>
    </w:p>
    <w:p w14:paraId="3D97207B">
      <w:pPr>
        <w:spacing w:line="252" w:lineRule="auto"/>
        <w:rPr>
          <w:rFonts w:ascii="Arial"/>
          <w:sz w:val="21"/>
        </w:rPr>
      </w:pPr>
    </w:p>
    <w:p w14:paraId="575A1D4B">
      <w:pPr>
        <w:spacing w:line="252" w:lineRule="auto"/>
        <w:rPr>
          <w:rFonts w:ascii="Arial"/>
          <w:sz w:val="21"/>
        </w:rPr>
      </w:pPr>
    </w:p>
    <w:p w14:paraId="4E77301C">
      <w:pPr>
        <w:spacing w:line="252" w:lineRule="auto"/>
        <w:rPr>
          <w:rFonts w:ascii="Arial"/>
          <w:sz w:val="21"/>
        </w:rPr>
      </w:pPr>
    </w:p>
    <w:p w14:paraId="37CB63A7">
      <w:pPr>
        <w:spacing w:line="253" w:lineRule="auto"/>
        <w:rPr>
          <w:rFonts w:ascii="Arial"/>
          <w:sz w:val="21"/>
        </w:rPr>
      </w:pPr>
    </w:p>
    <w:p w14:paraId="6A814F6C">
      <w:pPr>
        <w:spacing w:line="253" w:lineRule="auto"/>
        <w:rPr>
          <w:rFonts w:ascii="Arial"/>
          <w:sz w:val="21"/>
        </w:rPr>
      </w:pPr>
    </w:p>
    <w:p w14:paraId="4591BF39">
      <w:pPr>
        <w:spacing w:line="253" w:lineRule="auto"/>
        <w:rPr>
          <w:rFonts w:ascii="Arial"/>
          <w:sz w:val="21"/>
        </w:rPr>
      </w:pPr>
    </w:p>
    <w:p w14:paraId="08DF700A">
      <w:pPr>
        <w:spacing w:line="253" w:lineRule="auto"/>
        <w:rPr>
          <w:rFonts w:ascii="Arial"/>
          <w:sz w:val="21"/>
        </w:rPr>
      </w:pPr>
    </w:p>
    <w:p w14:paraId="5295CAAF">
      <w:pPr>
        <w:spacing w:line="253" w:lineRule="auto"/>
        <w:rPr>
          <w:rFonts w:ascii="Arial"/>
          <w:sz w:val="21"/>
        </w:rPr>
      </w:pPr>
    </w:p>
    <w:p w14:paraId="0BC565A3">
      <w:pPr>
        <w:spacing w:line="253" w:lineRule="auto"/>
        <w:rPr>
          <w:rFonts w:ascii="Arial"/>
          <w:sz w:val="21"/>
        </w:rPr>
      </w:pPr>
    </w:p>
    <w:p w14:paraId="5749A977">
      <w:pPr>
        <w:spacing w:line="253" w:lineRule="auto"/>
        <w:rPr>
          <w:rFonts w:ascii="Arial"/>
          <w:sz w:val="21"/>
        </w:rPr>
      </w:pPr>
    </w:p>
    <w:p w14:paraId="1D526073">
      <w:pPr>
        <w:spacing w:line="253" w:lineRule="auto"/>
        <w:rPr>
          <w:rFonts w:ascii="Arial"/>
          <w:sz w:val="21"/>
        </w:rPr>
      </w:pPr>
    </w:p>
    <w:p w14:paraId="2A6EC4BE">
      <w:pPr>
        <w:pStyle w:val="2"/>
        <w:spacing w:before="102" w:line="223" w:lineRule="auto"/>
        <w:ind w:left="6"/>
      </w:pPr>
    </w:p>
    <w:sectPr>
      <w:footerReference r:id="rId5" w:type="default"/>
      <w:pgSz w:w="11906" w:h="16839"/>
      <w:pgMar w:top="1431" w:right="1473" w:bottom="1766" w:left="1595" w:header="0" w:footer="139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ahnschrift Light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Yu Gothic UI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书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E7F4A0">
    <w:pPr>
      <w:spacing w:line="235" w:lineRule="auto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—</w:t>
    </w:r>
    <w:r>
      <w:rPr>
        <w:rFonts w:ascii="宋体" w:hAnsi="宋体" w:eastAsia="宋体" w:cs="宋体"/>
        <w:spacing w:val="14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A1CF99"/>
    <w:multiLevelType w:val="singleLevel"/>
    <w:tmpl w:val="B4A1CF9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2A610E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rPr>
      <w:sz w:val="24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614</Words>
  <Characters>672</Characters>
  <TotalTime>23</TotalTime>
  <ScaleCrop>false</ScaleCrop>
  <LinksUpToDate>false</LinksUpToDate>
  <CharactersWithSpaces>751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2025-11-18T14:54:00Z</dcterms:created>
  <dc:creator>3040</dc:creator>
  <cp:lastModifiedBy>admin</cp:lastModifiedBy>
  <dcterms:modified xsi:type="dcterms:W3CDTF">2025-11-21T03:10:56Z</dcterms:modified>
  <dc:title>广东省教育厅办公室转发广东省发展改革委关于组织申报2025年度广东省工程研究中心的通知_定稿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2025-11-21T10:17:01Z</vt:filetime>
  </property>
  <property fmtid="{D5CDD505-2E9C-101B-9397-08002B2CF9AE}" pid="4" name="KSOTemplateDocerSaveRecord">
    <vt:lpwstr>eyJoZGlkIjoiZTFhZjc5YjdmZjRiODZkODdiNjNlMDRmNGVlNDk5MzYiLCJ1c2VySWQiOiIzMzI5ODI4MTkifQ==</vt:lpwstr>
  </property>
  <property fmtid="{D5CDD505-2E9C-101B-9397-08002B2CF9AE}" pid="5" name="KSOProductBuildVer">
    <vt:lpwstr>2052-12.1.0.20305</vt:lpwstr>
  </property>
  <property fmtid="{D5CDD505-2E9C-101B-9397-08002B2CF9AE}" pid="6" name="ICV">
    <vt:lpwstr>D00F669E3E974794A814CE9A9C951620_12</vt:lpwstr>
  </property>
</Properties>
</file>